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74" w:rsidRDefault="00734474" w:rsidP="00C92A93">
      <w:pPr>
        <w:ind w:right="-284"/>
        <w:jc w:val="both"/>
      </w:pPr>
    </w:p>
    <w:p w:rsidR="00734474" w:rsidRDefault="00734474" w:rsidP="00C92A93">
      <w:pPr>
        <w:ind w:right="-284"/>
        <w:jc w:val="both"/>
      </w:pPr>
      <w:bookmarkStart w:id="0" w:name="_GoBack"/>
    </w:p>
    <w:p w:rsidR="00734474" w:rsidRDefault="00734474" w:rsidP="00C92A93">
      <w:pPr>
        <w:ind w:right="-284"/>
        <w:jc w:val="both"/>
      </w:pPr>
      <w:r>
        <w:tab/>
      </w:r>
      <w:r>
        <w:tab/>
      </w:r>
      <w:r>
        <w:tab/>
      </w:r>
      <w:r>
        <w:tab/>
      </w:r>
      <w:r>
        <w:tab/>
        <w:t>ДО ВСС</w:t>
      </w:r>
    </w:p>
    <w:p w:rsidR="00734474" w:rsidRDefault="00734474" w:rsidP="00C92A93">
      <w:pPr>
        <w:ind w:right="-284"/>
        <w:jc w:val="both"/>
      </w:pPr>
      <w:r>
        <w:tab/>
      </w:r>
      <w:r>
        <w:tab/>
      </w:r>
      <w:r>
        <w:tab/>
      </w:r>
      <w:r>
        <w:tab/>
      </w:r>
      <w:r>
        <w:tab/>
        <w:t>К о п и е  ЕВРОПЕЙСКА КОМИСИЯ</w:t>
      </w:r>
    </w:p>
    <w:p w:rsidR="00734474" w:rsidRDefault="00734474" w:rsidP="00C92A93">
      <w:pPr>
        <w:ind w:right="-284"/>
        <w:jc w:val="both"/>
      </w:pPr>
      <w:r>
        <w:tab/>
      </w:r>
      <w:r>
        <w:tab/>
      </w:r>
      <w:r>
        <w:tab/>
      </w:r>
      <w:r>
        <w:tab/>
      </w:r>
      <w:r>
        <w:tab/>
        <w:t>К о п и е    ПРЕДСЕДАТЕЛЯ НА ВКС</w:t>
      </w:r>
    </w:p>
    <w:p w:rsidR="00734474" w:rsidRDefault="00734474" w:rsidP="00C92A93">
      <w:pPr>
        <w:ind w:right="-284"/>
        <w:jc w:val="both"/>
      </w:pPr>
      <w:r>
        <w:tab/>
      </w:r>
      <w:r>
        <w:tab/>
      </w:r>
      <w:r>
        <w:tab/>
      </w:r>
      <w:r>
        <w:tab/>
      </w:r>
      <w:r>
        <w:tab/>
        <w:t xml:space="preserve">К о п и е Министър на правосъдието </w:t>
      </w:r>
    </w:p>
    <w:p w:rsidR="00734474" w:rsidRDefault="00734474" w:rsidP="00C92A93">
      <w:pPr>
        <w:ind w:right="-284"/>
        <w:jc w:val="both"/>
      </w:pPr>
      <w:r>
        <w:tab/>
      </w:r>
      <w:r>
        <w:tab/>
      </w:r>
      <w:r>
        <w:tab/>
      </w:r>
      <w:r>
        <w:tab/>
      </w:r>
      <w:r>
        <w:tab/>
      </w:r>
      <w:r>
        <w:tab/>
      </w:r>
    </w:p>
    <w:p w:rsidR="00734474" w:rsidRDefault="00734474" w:rsidP="00C92A93">
      <w:pPr>
        <w:ind w:right="-284"/>
        <w:jc w:val="both"/>
      </w:pPr>
      <w:r>
        <w:tab/>
      </w:r>
      <w:r>
        <w:tab/>
      </w:r>
      <w:r>
        <w:tab/>
      </w:r>
      <w:r>
        <w:tab/>
      </w:r>
      <w:r>
        <w:tab/>
        <w:t>М О Л Б А</w:t>
      </w:r>
    </w:p>
    <w:p w:rsidR="00734474" w:rsidRDefault="00734474" w:rsidP="00C92A93">
      <w:pPr>
        <w:ind w:right="-284"/>
        <w:jc w:val="both"/>
      </w:pPr>
      <w:r>
        <w:tab/>
      </w:r>
      <w:r>
        <w:tab/>
      </w:r>
      <w:r>
        <w:tab/>
      </w:r>
      <w:r>
        <w:tab/>
      </w:r>
      <w:r>
        <w:tab/>
      </w:r>
    </w:p>
    <w:p w:rsidR="00734474" w:rsidRDefault="00734474" w:rsidP="006E2C9F">
      <w:pPr>
        <w:ind w:right="-284"/>
        <w:jc w:val="both"/>
      </w:pPr>
      <w:r>
        <w:tab/>
      </w:r>
      <w:r>
        <w:tab/>
      </w:r>
      <w:r>
        <w:tab/>
      </w:r>
      <w:r>
        <w:tab/>
      </w:r>
      <w:r>
        <w:tab/>
        <w:t>От РУМЯНА МЕТОДИЕВА ЧЕНАЛОВА</w:t>
      </w:r>
    </w:p>
    <w:p w:rsidR="00734474" w:rsidRDefault="00734474" w:rsidP="006E2C9F">
      <w:pPr>
        <w:ind w:right="-284"/>
        <w:jc w:val="both"/>
      </w:pPr>
      <w:r>
        <w:tab/>
      </w:r>
      <w:r>
        <w:tab/>
      </w:r>
      <w:r>
        <w:tab/>
      </w:r>
      <w:r>
        <w:tab/>
      </w:r>
      <w:r>
        <w:tab/>
        <w:t>Адрес :Стара Загора ул.“Св.Княз Борис“ 148 ап.3</w:t>
      </w:r>
    </w:p>
    <w:p w:rsidR="00734474" w:rsidRDefault="00734474" w:rsidP="006E2C9F">
      <w:pPr>
        <w:ind w:right="-284"/>
        <w:jc w:val="both"/>
      </w:pPr>
      <w:r>
        <w:tab/>
      </w:r>
      <w:r>
        <w:tab/>
      </w:r>
      <w:r>
        <w:tab/>
      </w:r>
      <w:r>
        <w:tab/>
      </w:r>
      <w:r>
        <w:tab/>
        <w:t>София ул.“Д.Манчев“1а секция С ап.2</w:t>
      </w:r>
    </w:p>
    <w:p w:rsidR="00734474" w:rsidRDefault="00734474" w:rsidP="006E2C9F">
      <w:pPr>
        <w:ind w:right="-284"/>
        <w:jc w:val="both"/>
      </w:pPr>
      <w:r>
        <w:tab/>
      </w:r>
      <w:r>
        <w:tab/>
      </w:r>
      <w:r>
        <w:tab/>
      </w:r>
      <w:r>
        <w:tab/>
      </w:r>
      <w:r>
        <w:tab/>
        <w:t>Тел. 0886 123 958</w:t>
      </w:r>
    </w:p>
    <w:p w:rsidR="00734474" w:rsidRDefault="00734474" w:rsidP="00C92A93">
      <w:pPr>
        <w:ind w:right="-284"/>
        <w:jc w:val="both"/>
      </w:pPr>
    </w:p>
    <w:p w:rsidR="00734474" w:rsidRDefault="00734474" w:rsidP="006E2C9F">
      <w:pPr>
        <w:ind w:left="2124" w:right="-284" w:firstLine="708"/>
        <w:jc w:val="both"/>
      </w:pPr>
      <w:r>
        <w:t>УВАЖАЕМИ ЧЛЕНОВЕ НА ВСС,</w:t>
      </w:r>
    </w:p>
    <w:p w:rsidR="00734474" w:rsidRDefault="00734474" w:rsidP="00C92A93">
      <w:pPr>
        <w:ind w:right="-284"/>
        <w:jc w:val="both"/>
      </w:pPr>
    </w:p>
    <w:bookmarkEnd w:id="0"/>
    <w:p w:rsidR="00734474" w:rsidRDefault="00734474" w:rsidP="006E2C9F">
      <w:pPr>
        <w:ind w:right="-284" w:firstLine="708"/>
        <w:jc w:val="both"/>
      </w:pPr>
      <w:r>
        <w:t>На</w:t>
      </w:r>
      <w:r>
        <w:rPr>
          <w:lang w:val="en-US"/>
        </w:rPr>
        <w:t xml:space="preserve"> 04</w:t>
      </w:r>
      <w:r>
        <w:t>.03. 2015г.депозирах сигнал вх. № 94-00-348относно действия на член на ВСС, представляващи грубо нарушаване на етични правила , разписани в КЕПБМ.</w:t>
      </w:r>
    </w:p>
    <w:p w:rsidR="00734474" w:rsidRDefault="00734474" w:rsidP="00C92A93">
      <w:pPr>
        <w:ind w:right="-284"/>
        <w:jc w:val="both"/>
      </w:pPr>
      <w:r>
        <w:tab/>
        <w:t>До настоящият момент  липсва отговор на поставените в сигнала въпроси.Нещо повече – сигнала е изпратен на г-жа Георгиева – председател на дисциплинарният състав и докладчик по образуваното срещу мен дисциплинарно дело № 33/2014год.Въпреки изнесеното в сигнала в проведеното на 27.03.2015год. заседание по дисциплинарното дело, г-жа Георгиева  изложи съображения, че не са налице основания за отвод.</w:t>
      </w:r>
    </w:p>
    <w:p w:rsidR="00734474" w:rsidRDefault="00734474" w:rsidP="00C92A93">
      <w:pPr>
        <w:ind w:right="-284"/>
        <w:jc w:val="both"/>
      </w:pPr>
      <w:r>
        <w:tab/>
        <w:t>Повторно Ви уведомявам, че водена от лична неприязън към мен, г-жа Георгиева използува голяма част от времето за извършване на проверка , касаеща организацията на работа в СГС за да извършва проверка на моята работа, по начин, който  не може да бъде определен като съответствуващ на етичните норми и правила.</w:t>
      </w:r>
    </w:p>
    <w:p w:rsidR="00734474" w:rsidRDefault="00734474" w:rsidP="00C92A93">
      <w:pPr>
        <w:ind w:right="-284"/>
        <w:jc w:val="both"/>
        <w:rPr>
          <w:u w:val="single"/>
        </w:rPr>
      </w:pPr>
      <w:r>
        <w:tab/>
        <w:t xml:space="preserve">Така във връзка с представеният от мен болничен лист / обстоятелство, посочено в първоначалния сигнал/ е посетила лично здравното заведение  и извършила проверка на място, изискала цялата документация относно проведените изследвания.Видно от протокола от проведено заседание по дисциплинарното дело, като основание за това  е посочила че болничният лист е подписан само от един лекар а не от ЛКК.Горната констатация не само че представлява неправилно тълкуване на закона, но и е абсурдно основание за извършване проверка на болничен лист.Съгласно НАРЕДБА ЗА МЕДИЦИНСКАТА ЕКСПЕРТИ, приета с ПМС № 87 от 05.05.2010 Г.Обн. ДВ. бр.36 от 14 Май 2010г., изм. ДВ. бр.5 от 14 Януари 2011г., изм. ДВ. бр.41 от 31 Май 2011г., изм. и доп. ДВ. бр.55 от 4 Юли 2014г., изм. и доп. ДВ. бр.67 от 12 Август 2014г. болничен лист за временна неработоспособност се издава на осигурено лице еднолично от лекуващия лекар/лекаря по дентална медицина до 14 дни непрекъснато за едно или повече заболявания, но не повече от 40 дни, с прекъсване в рамките на една календарна година, </w:t>
      </w:r>
      <w:r w:rsidRPr="00FE6479">
        <w:rPr>
          <w:u w:val="single"/>
        </w:rPr>
        <w:t>като след изтичането на отпуска по ал. 1 болният се насочва към ЛКК.</w:t>
      </w:r>
    </w:p>
    <w:p w:rsidR="00734474" w:rsidRDefault="00734474" w:rsidP="00C92A93">
      <w:pPr>
        <w:ind w:right="-284"/>
        <w:jc w:val="both"/>
      </w:pPr>
      <w:r>
        <w:tab/>
        <w:t>С извършените действия г-жа Георгиева освен че е демонстрирала явна предубеденост, но и съществено е нарушила правото ми на справедлив процес.Не на последно място извършваните без основание проверки  и внушения  ме поставят в невъзможност да извършвам контролни прегледи и продължа лечението си.Само за пълнота посочвам, че изследвания съм провеждала още от 2014год., като ми е назначено лечение, което продължава  и до момента.В случая става въпрос не само за личното ми достойнство, но и за здравето ми.</w:t>
      </w:r>
    </w:p>
    <w:p w:rsidR="00734474" w:rsidRDefault="00734474" w:rsidP="00C92A93">
      <w:pPr>
        <w:ind w:right="-284"/>
        <w:jc w:val="both"/>
      </w:pPr>
      <w:r>
        <w:tab/>
        <w:t xml:space="preserve">Коментираният болничен лист породи  поредица от действия на г-жа Георгиева насочени срещу други служители на СГС само защото са ми оказали съдействие, водени от чисто човешки съображения и приятелски чувства.Болничният лист нямах възможност да представя лично във ВСС, за което помолих служител на СГС – Катя Гърнева да ми съдействува.В деня на заседанието г-жа Гърнева беше сама на работното си място / вторият служител отсъствуваше/, изпълнявайки задълженията си по разпределение на съдебните заседатели по зали съобразно изготвен график, работа със стажанти и вещи лица .Предвид невъзможността да отсътвува г-жа Гърнева е помолила куриер на СГС </w:t>
      </w:r>
      <w:r w:rsidRPr="007308EC">
        <w:rPr>
          <w:u w:val="single"/>
        </w:rPr>
        <w:t>по време на обедната му почивка</w:t>
      </w:r>
      <w:r>
        <w:t xml:space="preserve"> да предаде болничният лист във ВСС.След така извършените действия последва „ разследване“ на ситуацията чрез разпит на куриера, изискване на писмени обяснения.Без да има правото да се намесва в управлението на СГС , при липсата на възлагане или заповед, г-жа Георгиева разпореди служителя Гърнева незабавно да бъде преместена на друго работно място, отнет достъпа и до деловодната система на СГС, образувано дисциплинарно производство.И до настоящият момент Г.Георгиева ежедневно  извършва проверка в СГС относно  развитието на дисциплинарното производство с указания за дисциплинарно уволнение, внушавайки че Гърнева е „ разпоредила“ на куриера да извърши действия без да има основание за това.Нима да съдействуваш на приятел по описания начин е нарушение на служебни  задължения.Действията са извършени не в работно време и не във връзка с работата, по никакъв начин не вредят на служебните задължения .Надявам се поне тези от вас, които са работили в СГС да си спомнят  изпълняваните по нареждане на съдии поръчки  от чисто личен характер.Били сме свидетели как се получават дрехи от хим. чистене, как се пазарува, пък и не само в СГС.Има огромна разлика, но никой не е наказан.Позволявам си да акцентувам върху този въпрос, тъй като безпричинно, само защото  ми е оказала помощ,  К.Гърнева следва да понесе изключително тежки последици а може би и дисциплинарно уволнение.</w:t>
      </w:r>
    </w:p>
    <w:p w:rsidR="00734474" w:rsidRDefault="00734474" w:rsidP="00C92A93">
      <w:pPr>
        <w:ind w:right="-284"/>
        <w:jc w:val="both"/>
      </w:pPr>
      <w:r>
        <w:tab/>
        <w:t>Всеки мой акт е проверен  вкл. разпитвани служители и сигнализирана прокуратурата.Подобен подход  е меко казано неетичен.Обективността и етичността изискват  елементарно уважение към  съдиите и служителите, каквото в случая  липсва.И всичко това по причина, че г-жа Георгиева  е решила по непонятни за мен причини, че  по времето когато работех като адвокат съм знаела за осъществявани срещу нея заплахи от лица, които били мои клиенти.Поне такава информация  получих от различни лица.Тези обстоятелства  са известни на членовете на ВСС, доколкото г-жа Георгиева нееднократно, последователно и неуморно ги е разказвала, вкл. ме е характеризирала в най- негативна светлина.Няма да коментирам „ истинността“ на подобни твърдения, които ако бяха  верни, отдавна г-жа Георгиева би сезирала прокуратурата.Намесването ми в подобни събития меко казано има клеветнически характер.</w:t>
      </w:r>
    </w:p>
    <w:p w:rsidR="00734474" w:rsidRDefault="00734474" w:rsidP="00C92A93">
      <w:pPr>
        <w:ind w:right="-284"/>
        <w:jc w:val="both"/>
      </w:pPr>
      <w:r>
        <w:tab/>
        <w:t>Горното би изисквало най – малкото да огласи във връзка с образуваното дисциплинарно производство предубедеността си, вместо да го използува за лична разправа.</w:t>
      </w:r>
    </w:p>
    <w:p w:rsidR="00734474" w:rsidRDefault="00734474" w:rsidP="00C92A93">
      <w:pPr>
        <w:ind w:right="-284"/>
        <w:jc w:val="both"/>
      </w:pPr>
      <w:r>
        <w:tab/>
        <w:t>Мълчанието на ВСС по въпроса е равносилно на отказ  да бъде проверен изнесеният в първоначалния ми сигнал въпрос и дори негласна подкрепа на действията на Георгиева.Поставена съм в положение да се ограничават конституционните ми права и административното производство да се превръща в наказателно.Вероятно предвид дългогодишната си практика само в областта на наказателното право г-жа Георгиева  определя привлеченото към дисциплинарна отговорност лице като подсъдим и извършва действия на тази плоскост/ поне към мен подхода е такъв/.Очевидно е желанието и  на всяка цена да „открие“ извършени от мен нарушения, които естествено квалифицира като престъпления.</w:t>
      </w:r>
    </w:p>
    <w:p w:rsidR="00734474" w:rsidRDefault="00734474" w:rsidP="00C92A93">
      <w:pPr>
        <w:ind w:right="-284"/>
        <w:jc w:val="both"/>
      </w:pPr>
      <w:r>
        <w:tab/>
        <w:t xml:space="preserve">Изключвам каквато и да е възможност дисциплинарното производство да протече  в условията на обективност и при спазване правилата на приложимите административно процесуални норми.В тази връзка само посочвам, че г-жа Георгиева е изискала досието ми от ВКП / прокуратурата съм напуснала през  1998год./, както и от  АК Стара Загора, вероятно събирайки характеристични данни / както в наказателния процес/ и които и действия нямат опора в закона и не са логически свързани с предмета на делото.Нещо повече – когато на осн. чл. АПК направих искане вносителите на предложението / какъвто се явява и тя/ да конкретизират /изяснят/ определени твърдения, г-жа георгиева вместо да съобрази задължението си да задължи страна в процеса да очертае ясно и конкретно предмета на твърдяните нарушения,  указа на вносителя  че </w:t>
      </w:r>
      <w:r w:rsidRPr="00C92A93">
        <w:rPr>
          <w:u w:val="single"/>
        </w:rPr>
        <w:t>може ако прецени</w:t>
      </w:r>
      <w:r>
        <w:t xml:space="preserve"> да отговори на поставените въпроси.Горното е изключително грубо погазване на принципа за равнопоставеност на страните в процеса, резултат от  изначалната и убеденост в моята вина.</w:t>
      </w:r>
    </w:p>
    <w:p w:rsidR="00734474" w:rsidRDefault="00734474" w:rsidP="00C92A93">
      <w:pPr>
        <w:ind w:right="-284"/>
        <w:jc w:val="both"/>
      </w:pPr>
      <w:r>
        <w:tab/>
        <w:t>Поставена съм в положение на изключителна и явна агресия спрямо мен, осъществявана за съжаление от член на ВСС при изпълнение на служебните му задължения.</w:t>
      </w:r>
    </w:p>
    <w:p w:rsidR="00734474" w:rsidRDefault="00734474" w:rsidP="00C92A93">
      <w:pPr>
        <w:ind w:right="-284"/>
        <w:jc w:val="both"/>
      </w:pPr>
      <w:r>
        <w:tab/>
        <w:t>За съжаление  , голяма част от членовете на ВСС показвате двоен стандарт при преценката относно поведението на различни магистрати при изпълнение на служебните им задължения.Срещу мен светкавично се образуваха поредица от дисциплинарни производства, за разлика от други магистрати, чиито действия не само са нарушения на служебни или етични правила.Следващата стъпка е провеждането на дисциплинарно производство от състав, чийто председател и докладчик / г-жа Георгиева сама се е определила за докладчик/  явно и недвусмислено е заявявала пред вас отношението си към мен.Депозирала съм сигнал, съдържащ конкретни нейни изявления и в който посочвам конкретни нейни действия и по който няма резултат.Вместо това сигнала е изпратен по дисциплинарното дело !</w:t>
      </w:r>
    </w:p>
    <w:p w:rsidR="00734474" w:rsidRDefault="00734474" w:rsidP="00C92A93">
      <w:pPr>
        <w:ind w:right="-284"/>
        <w:jc w:val="both"/>
      </w:pPr>
      <w:r>
        <w:tab/>
        <w:t>Позицията  и съмненията ми , че съм лишена от възможността за справедливост имат своето основание и в липсващите отговори на следните въпроси :</w:t>
      </w:r>
    </w:p>
    <w:p w:rsidR="00734474" w:rsidRDefault="00734474" w:rsidP="00C92A93">
      <w:pPr>
        <w:ind w:right="-284"/>
        <w:jc w:val="both"/>
      </w:pPr>
      <w:r>
        <w:tab/>
        <w:t>1.Защо  ВСС  прие с мълчание   квалификациите на френският посланик относно  български съдия и българския съд, представляващи грубо и недопустимо посегателство върху независимостта на съдебната власт , а реагира незабавно с нарочна декларация  на думите на премира относно разработката „Червеи“?</w:t>
      </w:r>
    </w:p>
    <w:p w:rsidR="00734474" w:rsidRDefault="00734474" w:rsidP="00C92A93">
      <w:pPr>
        <w:ind w:right="-284"/>
        <w:jc w:val="both"/>
      </w:pPr>
      <w:r>
        <w:tab/>
        <w:t xml:space="preserve">2.Защо ВСС не реагира, когато ръководството на СГС огласи на сайта на СГС информацията по делото „Белведере“, публикувайки доклада ми до председателя на СГС, по </w:t>
      </w:r>
      <w:r w:rsidRPr="007326ED">
        <w:t xml:space="preserve"> какви причини изслушването ми 08.12.2014г. по делото „Белведере“ беше проведено  при достъп на журналисти,вкл. без да бъда уведомена за това / предвид характера на изнасяната информация/ и в същото време гласувахте срещу мен да бъде образувано дисциплинарно производство  за това че на следващият ден съм изнесла информация по делото чрез БТВ.</w:t>
      </w:r>
    </w:p>
    <w:p w:rsidR="00734474" w:rsidRDefault="00734474" w:rsidP="00C92A93">
      <w:pPr>
        <w:ind w:right="-284"/>
        <w:jc w:val="both"/>
      </w:pPr>
      <w:r>
        <w:t>а в същото време подписахте декларация срещу правосъдния министър по повод  изнесена от него информация  в сайта на МП  и в частност предложението му  относно председателя на СГС.</w:t>
      </w:r>
    </w:p>
    <w:p w:rsidR="00734474" w:rsidRDefault="00734474" w:rsidP="00C92A93">
      <w:pPr>
        <w:ind w:right="-284"/>
        <w:jc w:val="both"/>
      </w:pPr>
      <w:r>
        <w:tab/>
        <w:t>3.Защо в нарушение на практиката на ВАС и ЕСПЧ определяте членовете на дисциплинарни състави без да бъдат изключвани вносителите на предложения ?</w:t>
      </w:r>
    </w:p>
    <w:p w:rsidR="00734474" w:rsidRDefault="00734474" w:rsidP="00C92A93">
      <w:pPr>
        <w:ind w:right="-284"/>
        <w:jc w:val="both"/>
      </w:pPr>
      <w:r>
        <w:tab/>
        <w:t>4.Кои са законовите основания и критерии по които решавате дали предложение за образуване на дисциплинарно производство следва да бъде разгледано незабавно, или разглеждането му отложено и има ли това връзка с личността на лицето, за което се твърди да е извършило дисциплинарни нарушения?</w:t>
      </w:r>
    </w:p>
    <w:p w:rsidR="00734474" w:rsidRDefault="00734474" w:rsidP="00C92A93">
      <w:pPr>
        <w:ind w:right="-284"/>
        <w:jc w:val="both"/>
      </w:pPr>
    </w:p>
    <w:p w:rsidR="00734474" w:rsidRDefault="00734474" w:rsidP="00C92A93">
      <w:pPr>
        <w:ind w:right="-284"/>
        <w:jc w:val="both"/>
      </w:pPr>
      <w:r>
        <w:tab/>
        <w:t>Независимо, че до настоящият момент не съм уведомена  относно предприетите действия по посоченият сигнал вх. № 94-00-348/4.03.2015год. моля  да извършите проверка по посочените в настоящият сигнал факти, касаещи действията на Г.Георгиева.</w:t>
      </w:r>
    </w:p>
    <w:p w:rsidR="00734474" w:rsidRDefault="00734474" w:rsidP="00C92A93">
      <w:pPr>
        <w:ind w:right="-284"/>
        <w:jc w:val="both"/>
      </w:pPr>
    </w:p>
    <w:p w:rsidR="00734474" w:rsidRDefault="00734474" w:rsidP="00C92A93">
      <w:pPr>
        <w:ind w:right="-284"/>
        <w:jc w:val="both"/>
      </w:pPr>
      <w:r>
        <w:tab/>
      </w:r>
      <w:r>
        <w:tab/>
      </w:r>
      <w:r>
        <w:tab/>
      </w:r>
      <w:r>
        <w:tab/>
      </w:r>
      <w:r>
        <w:tab/>
      </w:r>
      <w:r>
        <w:tab/>
      </w:r>
      <w:r>
        <w:tab/>
        <w:t>Подпис:</w:t>
      </w:r>
    </w:p>
    <w:p w:rsidR="00734474" w:rsidRPr="00FE6479" w:rsidRDefault="00734474" w:rsidP="00C92A93">
      <w:pPr>
        <w:ind w:right="-284"/>
        <w:jc w:val="both"/>
      </w:pPr>
      <w:r>
        <w:tab/>
      </w:r>
    </w:p>
    <w:sectPr w:rsidR="00734474" w:rsidRPr="00FE6479" w:rsidSect="00AA6F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985"/>
    <w:rsid w:val="000F4867"/>
    <w:rsid w:val="0014316F"/>
    <w:rsid w:val="002F5985"/>
    <w:rsid w:val="006E2C9F"/>
    <w:rsid w:val="007308EC"/>
    <w:rsid w:val="007326ED"/>
    <w:rsid w:val="00734474"/>
    <w:rsid w:val="00793B91"/>
    <w:rsid w:val="009F64B8"/>
    <w:rsid w:val="00AA6F45"/>
    <w:rsid w:val="00AC1F08"/>
    <w:rsid w:val="00B52D89"/>
    <w:rsid w:val="00C042C8"/>
    <w:rsid w:val="00C744C3"/>
    <w:rsid w:val="00C80490"/>
    <w:rsid w:val="00C92A93"/>
    <w:rsid w:val="00DC4F48"/>
    <w:rsid w:val="00E609FD"/>
    <w:rsid w:val="00F71905"/>
    <w:rsid w:val="00FE64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5"/>
    <w:pPr>
      <w:spacing w:after="200" w:line="276" w:lineRule="auto"/>
    </w:pPr>
    <w:rPr>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1541</Words>
  <Characters>8789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dc:creator>
  <cp:keywords/>
  <dc:description/>
  <cp:lastModifiedBy>user</cp:lastModifiedBy>
  <cp:revision>2</cp:revision>
  <dcterms:created xsi:type="dcterms:W3CDTF">2016-11-24T15:14:00Z</dcterms:created>
  <dcterms:modified xsi:type="dcterms:W3CDTF">2016-11-24T15:14:00Z</dcterms:modified>
</cp:coreProperties>
</file>